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67A" w14:textId="77777777" w:rsidR="0028038E" w:rsidRPr="00996C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Al servizio di Polizia Locale di Aprica (SO)</w:t>
      </w:r>
    </w:p>
    <w:p w14:paraId="3484F6BE" w14:textId="759AB5D5" w:rsidR="007A3B61" w:rsidRPr="00996C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 xml:space="preserve">Piazza Mario Negri, snc - 23031 </w:t>
      </w:r>
    </w:p>
    <w:p w14:paraId="2FFDE0CA" w14:textId="77777777" w:rsidR="0028038E" w:rsidRPr="00996C4A" w:rsidRDefault="0028038E" w:rsidP="0028038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4B3E9D12" w14:textId="732B4420" w:rsidR="0028038E" w:rsidRPr="00996C4A" w:rsidRDefault="0028038E" w:rsidP="0028038E">
      <w:pPr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b/>
          <w:sz w:val="24"/>
          <w:szCs w:val="24"/>
        </w:rPr>
        <w:t>RICHIESTA EMISSIONE PERMESSO ANNUALE PER SOSTA VALIDO PER TUTTI GLI STALLI A PAGAMENTO ESISTENTI SUL TERRITORIO COMUNALE DI APRICA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A3B61" w:rsidRPr="00996C4A" w14:paraId="7D46414B" w14:textId="77777777" w:rsidTr="007A3B61">
        <w:tc>
          <w:tcPr>
            <w:tcW w:w="4889" w:type="dxa"/>
          </w:tcPr>
          <w:p w14:paraId="6BFA9450" w14:textId="77777777" w:rsidR="007A3B61" w:rsidRPr="00996C4A" w:rsidRDefault="007A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p w14:paraId="7169A75B" w14:textId="66C7F7D6" w:rsidR="007A3B61" w:rsidRPr="00996C4A" w:rsidRDefault="007A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855F2" w14:textId="31B3D4E0" w:rsidR="00B660D5" w:rsidRPr="00996C4A" w:rsidRDefault="00B660D5" w:rsidP="00B660D5">
      <w:pPr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Il sottoscritto _______________________</w:t>
      </w:r>
      <w:r w:rsidR="00996C4A">
        <w:rPr>
          <w:rFonts w:ascii="Times New Roman" w:hAnsi="Times New Roman" w:cs="Times New Roman"/>
          <w:sz w:val="24"/>
          <w:szCs w:val="24"/>
        </w:rPr>
        <w:t>__</w:t>
      </w:r>
      <w:r w:rsidRPr="00996C4A">
        <w:rPr>
          <w:rFonts w:ascii="Times New Roman" w:hAnsi="Times New Roman" w:cs="Times New Roman"/>
          <w:sz w:val="24"/>
          <w:szCs w:val="24"/>
        </w:rPr>
        <w:t>_nato a _____________ prov. (__) il _____________.</w:t>
      </w:r>
    </w:p>
    <w:p w14:paraId="351C3779" w14:textId="1CEFBEA0" w:rsidR="00996C4A" w:rsidRDefault="00B660D5" w:rsidP="00B660D5">
      <w:pPr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Residente in _____________prov. (__) In via ____________________n.____</w:t>
      </w:r>
      <w:r w:rsidR="00996C4A">
        <w:rPr>
          <w:rFonts w:ascii="Times New Roman" w:hAnsi="Times New Roman" w:cs="Times New Roman"/>
          <w:sz w:val="24"/>
          <w:szCs w:val="24"/>
        </w:rPr>
        <w:t>.</w:t>
      </w:r>
    </w:p>
    <w:p w14:paraId="0B43E88A" w14:textId="6253905E" w:rsidR="007A3B61" w:rsidRPr="00996C4A" w:rsidRDefault="00996C4A" w:rsidP="00B66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</w:t>
      </w:r>
      <w:r w:rsidR="00B660D5" w:rsidRPr="00996C4A">
        <w:rPr>
          <w:rFonts w:ascii="Times New Roman" w:hAnsi="Times New Roman" w:cs="Times New Roman"/>
          <w:sz w:val="24"/>
          <w:szCs w:val="24"/>
        </w:rPr>
        <w:t>____.</w:t>
      </w:r>
    </w:p>
    <w:p w14:paraId="13E72E66" w14:textId="48F9F7BA" w:rsidR="00996C4A" w:rsidRPr="00996C4A" w:rsidRDefault="00996C4A" w:rsidP="00B660D5">
      <w:pPr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Che svolge attività di lavoro autonomo / subordinato presso: 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996C4A">
        <w:rPr>
          <w:rFonts w:ascii="Times New Roman" w:hAnsi="Times New Roman" w:cs="Times New Roman"/>
          <w:sz w:val="24"/>
          <w:szCs w:val="24"/>
        </w:rPr>
        <w:t>___.</w:t>
      </w:r>
    </w:p>
    <w:p w14:paraId="6D250B15" w14:textId="7269EDCD" w:rsidR="00B660D5" w:rsidRPr="00996C4A" w:rsidRDefault="00996C4A" w:rsidP="00ED09F8">
      <w:pPr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C.F</w:t>
      </w:r>
      <w:r w:rsidR="00B660D5" w:rsidRPr="00996C4A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________________.</w:t>
      </w:r>
    </w:p>
    <w:p w14:paraId="0B09D96F" w14:textId="77777777" w:rsidR="00996C4A" w:rsidRPr="00996C4A" w:rsidRDefault="00996C4A" w:rsidP="00ED09F8">
      <w:pPr>
        <w:rPr>
          <w:rFonts w:ascii="Times New Roman" w:hAnsi="Times New Roman" w:cs="Times New Roman"/>
          <w:sz w:val="24"/>
          <w:szCs w:val="24"/>
        </w:rPr>
      </w:pPr>
    </w:p>
    <w:p w14:paraId="76B844D7" w14:textId="6ADDB04C" w:rsidR="00925F05" w:rsidRPr="00996C4A" w:rsidRDefault="00666AE6" w:rsidP="00925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4A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11F5A64" w14:textId="02F53049" w:rsidR="0028038E" w:rsidRPr="00996C4A" w:rsidRDefault="00996C4A" w:rsidP="00925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C4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BBA59" wp14:editId="7D09FB28">
                <wp:simplePos x="0" y="0"/>
                <wp:positionH relativeFrom="column">
                  <wp:posOffset>3475990</wp:posOffset>
                </wp:positionH>
                <wp:positionV relativeFrom="paragraph">
                  <wp:posOffset>170180</wp:posOffset>
                </wp:positionV>
                <wp:extent cx="166370" cy="166370"/>
                <wp:effectExtent l="10795" t="11430" r="1333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631E1" id="Rectangle 4" o:spid="_x0000_s1026" style="position:absolute;margin-left:273.7pt;margin-top:13.4pt;width:13.1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"/>
            </w:pict>
          </mc:Fallback>
        </mc:AlternateContent>
      </w:r>
      <w:r w:rsidRPr="00996C4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BA59" wp14:editId="022EE6E3">
                <wp:simplePos x="0" y="0"/>
                <wp:positionH relativeFrom="column">
                  <wp:posOffset>1981835</wp:posOffset>
                </wp:positionH>
                <wp:positionV relativeFrom="paragraph">
                  <wp:posOffset>170180</wp:posOffset>
                </wp:positionV>
                <wp:extent cx="166370" cy="166370"/>
                <wp:effectExtent l="12065" t="11430" r="1206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56F1" id="Rectangle 3" o:spid="_x0000_s1026" style="position:absolute;margin-left:156.05pt;margin-top:13.4pt;width:13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"/>
            </w:pict>
          </mc:Fallback>
        </mc:AlternateContent>
      </w:r>
      <w:r w:rsidRPr="00996C4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BBA59" wp14:editId="5ABAF54D">
                <wp:simplePos x="0" y="0"/>
                <wp:positionH relativeFrom="column">
                  <wp:posOffset>378460</wp:posOffset>
                </wp:positionH>
                <wp:positionV relativeFrom="paragraph">
                  <wp:posOffset>170180</wp:posOffset>
                </wp:positionV>
                <wp:extent cx="166370" cy="166370"/>
                <wp:effectExtent l="8890" t="11430" r="571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F7332" id="Rectangle 2" o:spid="_x0000_s1026" style="position:absolute;margin-left:29.8pt;margin-top:13.4pt;width:13.1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"/>
            </w:pict>
          </mc:Fallback>
        </mc:AlternateContent>
      </w:r>
    </w:p>
    <w:p w14:paraId="1ECEC028" w14:textId="38A17FB9" w:rsidR="00B660D5" w:rsidRPr="00996C4A" w:rsidRDefault="00925F05" w:rsidP="00B660D5">
      <w:pPr>
        <w:pStyle w:val="Paragrafoelenco"/>
        <w:tabs>
          <w:tab w:val="left" w:pos="3385"/>
          <w:tab w:val="left" w:pos="6265"/>
        </w:tabs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C4A">
        <w:rPr>
          <w:rFonts w:ascii="Times New Roman" w:hAnsi="Times New Roman" w:cs="Times New Roman"/>
          <w:b/>
          <w:sz w:val="24"/>
          <w:szCs w:val="24"/>
        </w:rPr>
        <w:t>RILASCIO</w:t>
      </w:r>
      <w:r w:rsidR="0028038E" w:rsidRPr="00996C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038E" w:rsidRPr="00996C4A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B660D5" w:rsidRPr="00996C4A">
        <w:rPr>
          <w:rFonts w:ascii="Times New Roman" w:hAnsi="Times New Roman" w:cs="Times New Roman"/>
          <w:b/>
          <w:sz w:val="24"/>
          <w:szCs w:val="24"/>
        </w:rPr>
        <w:t xml:space="preserve">  RINNOVO                </w:t>
      </w:r>
      <w:r w:rsidR="00996C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660D5" w:rsidRPr="00996C4A">
        <w:rPr>
          <w:rFonts w:ascii="Times New Roman" w:hAnsi="Times New Roman" w:cs="Times New Roman"/>
          <w:b/>
          <w:sz w:val="24"/>
          <w:szCs w:val="24"/>
        </w:rPr>
        <w:t>MODIFICA TARGA</w:t>
      </w:r>
    </w:p>
    <w:tbl>
      <w:tblPr>
        <w:tblStyle w:val="Grigliatabella"/>
        <w:tblpPr w:leftFromText="141" w:rightFromText="141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2819"/>
        <w:gridCol w:w="2773"/>
        <w:gridCol w:w="2872"/>
      </w:tblGrid>
      <w:tr w:rsidR="00040B17" w:rsidRPr="00996C4A" w14:paraId="16594C91" w14:textId="77777777" w:rsidTr="00040B17">
        <w:tc>
          <w:tcPr>
            <w:tcW w:w="2819" w:type="dxa"/>
          </w:tcPr>
          <w:p w14:paraId="6E1C59EC" w14:textId="77777777" w:rsidR="00B660D5" w:rsidRPr="00996C4A" w:rsidRDefault="00B660D5" w:rsidP="00B660D5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E483AA" w14:textId="77777777" w:rsidR="00040B17" w:rsidRPr="00996C4A" w:rsidRDefault="00040B17" w:rsidP="00B660D5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C4A">
              <w:rPr>
                <w:rFonts w:ascii="Times New Roman" w:hAnsi="Times New Roman" w:cs="Times New Roman"/>
                <w:b/>
                <w:bCs/>
              </w:rPr>
              <w:t>N. PERMESSO</w:t>
            </w:r>
          </w:p>
        </w:tc>
        <w:tc>
          <w:tcPr>
            <w:tcW w:w="2773" w:type="dxa"/>
          </w:tcPr>
          <w:p w14:paraId="50B2AD04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9BC535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C4A">
              <w:rPr>
                <w:rFonts w:ascii="Times New Roman" w:hAnsi="Times New Roman" w:cs="Times New Roman"/>
                <w:b/>
                <w:bCs/>
              </w:rPr>
              <w:t>TARGA VEICOLO</w:t>
            </w:r>
          </w:p>
        </w:tc>
        <w:tc>
          <w:tcPr>
            <w:tcW w:w="2872" w:type="dxa"/>
          </w:tcPr>
          <w:p w14:paraId="71A45D13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E961C9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6C4A">
              <w:rPr>
                <w:rFonts w:ascii="Times New Roman" w:hAnsi="Times New Roman" w:cs="Times New Roman"/>
                <w:b/>
                <w:bCs/>
              </w:rPr>
              <w:t>PAGAMENTO</w:t>
            </w:r>
          </w:p>
        </w:tc>
      </w:tr>
      <w:tr w:rsidR="00040B17" w:rsidRPr="00996C4A" w14:paraId="6C521442" w14:textId="77777777" w:rsidTr="00040B17">
        <w:tc>
          <w:tcPr>
            <w:tcW w:w="2819" w:type="dxa"/>
          </w:tcPr>
          <w:p w14:paraId="7ADB038E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3F245739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49938DF3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032EA44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96C4A">
              <w:rPr>
                <w:rFonts w:ascii="Times New Roman" w:hAnsi="Times New Roman" w:cs="Times New Roman"/>
              </w:rPr>
              <w:t>€ 100,00</w:t>
            </w:r>
          </w:p>
        </w:tc>
      </w:tr>
      <w:tr w:rsidR="00040B17" w:rsidRPr="00996C4A" w14:paraId="10D22A7C" w14:textId="77777777" w:rsidTr="00040B17">
        <w:tc>
          <w:tcPr>
            <w:tcW w:w="2819" w:type="dxa"/>
          </w:tcPr>
          <w:p w14:paraId="23E01500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66925F90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37DA82B3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8690ADB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96C4A">
              <w:rPr>
                <w:rFonts w:ascii="Times New Roman" w:hAnsi="Times New Roman" w:cs="Times New Roman"/>
              </w:rPr>
              <w:t>€ 100,00</w:t>
            </w:r>
          </w:p>
        </w:tc>
      </w:tr>
      <w:tr w:rsidR="00040B17" w:rsidRPr="00996C4A" w14:paraId="58217F05" w14:textId="77777777" w:rsidTr="00040B17">
        <w:tc>
          <w:tcPr>
            <w:tcW w:w="2819" w:type="dxa"/>
          </w:tcPr>
          <w:p w14:paraId="69B48FFD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4F04DEE9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54D4EE35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8E8701B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96C4A">
              <w:rPr>
                <w:rFonts w:ascii="Times New Roman" w:hAnsi="Times New Roman" w:cs="Times New Roman"/>
              </w:rPr>
              <w:t>€ 100,00</w:t>
            </w:r>
          </w:p>
        </w:tc>
      </w:tr>
      <w:tr w:rsidR="00040B17" w:rsidRPr="00996C4A" w14:paraId="5CF733C8" w14:textId="77777777" w:rsidTr="00040B17">
        <w:tc>
          <w:tcPr>
            <w:tcW w:w="2819" w:type="dxa"/>
          </w:tcPr>
          <w:p w14:paraId="1812BA09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2177AF3B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14:paraId="07C357A6" w14:textId="77777777" w:rsidR="00B660D5" w:rsidRPr="00996C4A" w:rsidRDefault="00B660D5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78A3A9C" w14:textId="77777777" w:rsidR="00040B17" w:rsidRPr="00996C4A" w:rsidRDefault="00040B17" w:rsidP="00040B17">
            <w:pPr>
              <w:pStyle w:val="Paragrafoelenco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96C4A">
              <w:rPr>
                <w:rFonts w:ascii="Times New Roman" w:hAnsi="Times New Roman" w:cs="Times New Roman"/>
              </w:rPr>
              <w:t>€ 100,00</w:t>
            </w:r>
          </w:p>
        </w:tc>
      </w:tr>
    </w:tbl>
    <w:p w14:paraId="41D5D718" w14:textId="77777777" w:rsidR="000F4455" w:rsidRPr="00996C4A" w:rsidRDefault="000F4455" w:rsidP="004E37DC">
      <w:pPr>
        <w:spacing w:before="120" w:line="360" w:lineRule="auto"/>
        <w:ind w:left="811"/>
        <w:jc w:val="both"/>
        <w:rPr>
          <w:rFonts w:ascii="Times New Roman" w:hAnsi="Times New Roman" w:cs="Times New Roman"/>
        </w:rPr>
      </w:pPr>
    </w:p>
    <w:p w14:paraId="3C5CB9C3" w14:textId="77777777" w:rsidR="00ED09F8" w:rsidRPr="00996C4A" w:rsidRDefault="00ED09F8" w:rsidP="00666AE6">
      <w:pPr>
        <w:spacing w:line="360" w:lineRule="auto"/>
        <w:jc w:val="both"/>
        <w:rPr>
          <w:rFonts w:ascii="Times New Roman" w:hAnsi="Times New Roman" w:cs="Times New Roman"/>
        </w:rPr>
      </w:pPr>
    </w:p>
    <w:p w14:paraId="395490D6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06E9165B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4A54CAD1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3749077A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1C91765E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4B45A892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7E1DF807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2FFF63EA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2F6904F7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1D8AC157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66732E79" w14:textId="77777777" w:rsidR="0079735B" w:rsidRPr="00996C4A" w:rsidRDefault="0079735B" w:rsidP="0079735B">
      <w:pPr>
        <w:rPr>
          <w:rFonts w:ascii="Times New Roman" w:hAnsi="Times New Roman" w:cs="Times New Roman"/>
        </w:rPr>
      </w:pPr>
    </w:p>
    <w:p w14:paraId="6FC323E9" w14:textId="77777777" w:rsidR="00996C4A" w:rsidRPr="00996C4A" w:rsidRDefault="00996C4A" w:rsidP="00B660D5">
      <w:pPr>
        <w:jc w:val="both"/>
        <w:rPr>
          <w:rFonts w:ascii="Times New Roman" w:hAnsi="Times New Roman" w:cs="Times New Roman"/>
        </w:rPr>
      </w:pPr>
    </w:p>
    <w:p w14:paraId="2C458E38" w14:textId="77777777" w:rsidR="00996C4A" w:rsidRDefault="00996C4A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DB577" w14:textId="77777777" w:rsidR="00996C4A" w:rsidRDefault="00996C4A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23182" w14:textId="77777777" w:rsidR="00996C4A" w:rsidRDefault="00996C4A" w:rsidP="00B66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85A57" w14:textId="77777777" w:rsidR="00B660D5" w:rsidRPr="00996C4A" w:rsidRDefault="00B660D5" w:rsidP="00B660D5">
      <w:pPr>
        <w:jc w:val="both"/>
        <w:rPr>
          <w:rFonts w:ascii="Times New Roman" w:hAnsi="Times New Roman" w:cs="Times New Roman"/>
          <w:sz w:val="24"/>
          <w:szCs w:val="24"/>
        </w:rPr>
      </w:pPr>
      <w:r w:rsidRPr="00996C4A">
        <w:rPr>
          <w:rFonts w:ascii="Times New Roman" w:hAnsi="Times New Roman" w:cs="Times New Roman"/>
          <w:sz w:val="24"/>
          <w:szCs w:val="24"/>
        </w:rPr>
        <w:t>Aprica, ____________</w:t>
      </w:r>
      <w:r w:rsidRPr="00996C4A">
        <w:rPr>
          <w:rFonts w:ascii="Times New Roman" w:hAnsi="Times New Roman" w:cs="Times New Roman"/>
          <w:sz w:val="24"/>
          <w:szCs w:val="24"/>
        </w:rPr>
        <w:tab/>
      </w:r>
      <w:r w:rsidRPr="00996C4A">
        <w:rPr>
          <w:rFonts w:ascii="Times New Roman" w:hAnsi="Times New Roman" w:cs="Times New Roman"/>
          <w:sz w:val="24"/>
          <w:szCs w:val="24"/>
        </w:rPr>
        <w:tab/>
      </w:r>
      <w:r w:rsidRPr="00996C4A">
        <w:rPr>
          <w:rFonts w:ascii="Times New Roman" w:hAnsi="Times New Roman" w:cs="Times New Roman"/>
          <w:sz w:val="24"/>
          <w:szCs w:val="24"/>
        </w:rPr>
        <w:tab/>
      </w:r>
      <w:r w:rsidRPr="00996C4A">
        <w:rPr>
          <w:rFonts w:ascii="Times New Roman" w:hAnsi="Times New Roman" w:cs="Times New Roman"/>
          <w:sz w:val="24"/>
          <w:szCs w:val="24"/>
        </w:rPr>
        <w:tab/>
        <w:t>Il richiedente ________________</w:t>
      </w:r>
    </w:p>
    <w:p w14:paraId="712F6D15" w14:textId="77777777" w:rsidR="00BD310C" w:rsidRPr="00996C4A" w:rsidRDefault="00BD310C" w:rsidP="00666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6C0E0" w14:textId="77777777" w:rsidR="00996C4A" w:rsidRDefault="00996C4A" w:rsidP="00666A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84479" w14:textId="51A7C407" w:rsidR="001F1281" w:rsidRPr="00996C4A" w:rsidRDefault="004000F1" w:rsidP="00666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C4A">
        <w:rPr>
          <w:rFonts w:ascii="Times New Roman" w:hAnsi="Times New Roman" w:cs="Times New Roman"/>
          <w:b/>
          <w:sz w:val="24"/>
          <w:szCs w:val="24"/>
        </w:rPr>
        <w:t>MODALITA’ di PAGAMENTO</w:t>
      </w:r>
    </w:p>
    <w:p w14:paraId="41F5F3A5" w14:textId="394DE380" w:rsidR="001F1281" w:rsidRDefault="00E76672" w:rsidP="001F12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Tramite il servizio PAGO PA sul sito istituzionale </w:t>
      </w:r>
      <w:hyperlink r:id="rId8" w:history="1">
        <w:r w:rsidRPr="00996C4A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www.comune.aprica.so.it</w:t>
        </w:r>
      </w:hyperlink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sotto la voce</w:t>
      </w:r>
      <w:r w:rsidR="001F1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“Pagamento Istantaneo” ed in seguito “Abbonamenti parcheggi a pagamento”</w:t>
      </w:r>
      <w:r w:rsidR="00AC53BE"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632F0F" w14:textId="0CC57ED9" w:rsidR="00ED09F8" w:rsidRPr="00996C4A" w:rsidRDefault="00AC53BE" w:rsidP="001F128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Nella causale vanno specificate le targhe dei veicoli abbonati</w:t>
      </w: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D35D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 versamento dovrà essere allegat</w:t>
      </w:r>
      <w:r w:rsidR="00474E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alla presente richiesta. Fatta esclusione per le modifiche delle targhe in corso di avvenuto abbonamento</w:t>
      </w:r>
      <w:r w:rsidR="001F1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l’emissione del permesso con cambio targa potrà avvenire solo dopo la restituzione di quello in possesso</w:t>
      </w:r>
      <w:r w:rsidRPr="00996C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sectPr w:rsidR="00ED09F8" w:rsidRPr="00996C4A" w:rsidSect="00876ABF">
      <w:headerReference w:type="default" r:id="rId9"/>
      <w:pgSz w:w="11906" w:h="16838" w:code="9"/>
      <w:pgMar w:top="1135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B273" w14:textId="77777777" w:rsidR="00442135" w:rsidRDefault="00442135" w:rsidP="0028038E">
      <w:r>
        <w:separator/>
      </w:r>
    </w:p>
  </w:endnote>
  <w:endnote w:type="continuationSeparator" w:id="0">
    <w:p w14:paraId="44B77316" w14:textId="77777777" w:rsidR="00442135" w:rsidRDefault="00442135" w:rsidP="0028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95FD" w14:textId="77777777" w:rsidR="00442135" w:rsidRDefault="00442135" w:rsidP="0028038E">
      <w:r>
        <w:separator/>
      </w:r>
    </w:p>
  </w:footnote>
  <w:footnote w:type="continuationSeparator" w:id="0">
    <w:p w14:paraId="35B67F06" w14:textId="77777777" w:rsidR="00442135" w:rsidRDefault="00442135" w:rsidP="0028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4A9D" w14:textId="277C4DF8" w:rsidR="0028038E" w:rsidRPr="0028038E" w:rsidRDefault="0028038E" w:rsidP="0028038E">
    <w:pPr>
      <w:jc w:val="center"/>
      <w:rPr>
        <w:rFonts w:ascii="Garamond" w:eastAsia="Times New Roman" w:hAnsi="Garamond" w:cs="Times New Roman"/>
        <w:noProof/>
        <w:szCs w:val="20"/>
        <w:lang w:eastAsia="it-IT"/>
      </w:rPr>
    </w:pPr>
    <w:r w:rsidRPr="0028038E">
      <w:rPr>
        <w:rFonts w:ascii="Garamond" w:eastAsia="Times New Roman" w:hAnsi="Garamond" w:cs="Times New Roman"/>
        <w:noProof/>
        <w:szCs w:val="20"/>
        <w:lang w:eastAsia="it-IT"/>
      </w:rPr>
      <w:drawing>
        <wp:inline distT="0" distB="0" distL="0" distR="0" wp14:anchorId="01F71528" wp14:editId="03A336DC">
          <wp:extent cx="724535" cy="783590"/>
          <wp:effectExtent l="0" t="0" r="0" b="0"/>
          <wp:docPr id="2" name="Immagine 2" descr="stemm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stemm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53E2" w14:textId="77777777" w:rsidR="0028038E" w:rsidRPr="0028038E" w:rsidRDefault="0028038E" w:rsidP="0028038E">
    <w:pPr>
      <w:tabs>
        <w:tab w:val="center" w:pos="4819"/>
        <w:tab w:val="right" w:pos="9638"/>
      </w:tabs>
      <w:jc w:val="center"/>
      <w:rPr>
        <w:rFonts w:ascii="Calibri" w:eastAsia="Times New Roman" w:hAnsi="Calibri" w:cs="Calibri"/>
        <w:b/>
        <w:lang w:eastAsia="it-IT"/>
      </w:rPr>
    </w:pPr>
    <w:r w:rsidRPr="0028038E">
      <w:rPr>
        <w:rFonts w:ascii="Calibri" w:eastAsia="Times New Roman" w:hAnsi="Calibri" w:cs="Calibri"/>
        <w:b/>
        <w:lang w:eastAsia="it-IT"/>
      </w:rPr>
      <w:t>Comune di Aprica</w:t>
    </w:r>
  </w:p>
  <w:p w14:paraId="60D8F6C4" w14:textId="77777777" w:rsidR="0028038E" w:rsidRPr="0028038E" w:rsidRDefault="0028038E" w:rsidP="0028038E">
    <w:pPr>
      <w:jc w:val="center"/>
      <w:rPr>
        <w:rFonts w:ascii="Calibri" w:eastAsia="Times New Roman" w:hAnsi="Calibri" w:cs="Calibri"/>
        <w:spacing w:val="26"/>
        <w:lang w:eastAsia="it-IT"/>
      </w:rPr>
    </w:pPr>
    <w:r w:rsidRPr="0028038E">
      <w:rPr>
        <w:rFonts w:ascii="Calibri" w:eastAsia="Times New Roman" w:hAnsi="Calibri" w:cs="Calibri"/>
        <w:i/>
        <w:lang w:eastAsia="it-IT"/>
      </w:rPr>
      <w:t>Provincia di Sondrio</w:t>
    </w:r>
  </w:p>
  <w:p w14:paraId="7E7FAC18" w14:textId="77777777" w:rsidR="0028038E" w:rsidRPr="0028038E" w:rsidRDefault="0028038E" w:rsidP="0028038E">
    <w:pPr>
      <w:jc w:val="center"/>
      <w:rPr>
        <w:rFonts w:ascii="Calibri" w:eastAsia="Times New Roman" w:hAnsi="Calibri" w:cs="Calibri"/>
        <w:spacing w:val="26"/>
        <w:szCs w:val="20"/>
        <w:lang w:eastAsia="it-IT"/>
      </w:rPr>
    </w:pPr>
    <w:r w:rsidRPr="0028038E">
      <w:rPr>
        <w:rFonts w:ascii="Calibri" w:eastAsia="Times New Roman" w:hAnsi="Calibri" w:cs="Calibri"/>
        <w:spacing w:val="26"/>
        <w:szCs w:val="20"/>
        <w:lang w:eastAsia="it-IT"/>
      </w:rPr>
      <w:t>SERVIZIO POLIZIA LOCALE</w:t>
    </w:r>
  </w:p>
  <w:p w14:paraId="02FA0E55" w14:textId="77777777" w:rsidR="0028038E" w:rsidRPr="0028038E" w:rsidRDefault="0028038E" w:rsidP="0028038E">
    <w:pPr>
      <w:jc w:val="center"/>
      <w:rPr>
        <w:rFonts w:ascii="Garamond" w:eastAsia="Times New Roman" w:hAnsi="Garamond" w:cs="Times New Roman"/>
        <w:b/>
        <w:sz w:val="20"/>
        <w:szCs w:val="20"/>
        <w:lang w:eastAsia="it-IT"/>
      </w:rPr>
    </w:pPr>
    <w:r w:rsidRPr="0028038E">
      <w:rPr>
        <w:rFonts w:ascii="Garamond" w:eastAsia="Times New Roman" w:hAnsi="Garamond" w:cs="Times New Roman"/>
        <w:b/>
        <w:sz w:val="20"/>
        <w:szCs w:val="20"/>
        <w:lang w:eastAsia="it-IT"/>
      </w:rPr>
      <w:t>________________________________________________________________</w:t>
    </w:r>
  </w:p>
  <w:p w14:paraId="4E047EDC" w14:textId="77777777" w:rsidR="0028038E" w:rsidRPr="0028038E" w:rsidRDefault="0028038E" w:rsidP="0028038E">
    <w:pPr>
      <w:ind w:left="-859"/>
      <w:jc w:val="center"/>
      <w:rPr>
        <w:rFonts w:ascii="Garamond" w:eastAsia="Times New Roman" w:hAnsi="Garamond" w:cs="Times New Roman"/>
        <w:sz w:val="10"/>
        <w:szCs w:val="20"/>
        <w:lang w:eastAsia="it-IT"/>
      </w:rPr>
    </w:pPr>
  </w:p>
  <w:p w14:paraId="1D83AFAB" w14:textId="77777777" w:rsidR="0028038E" w:rsidRPr="0028038E" w:rsidRDefault="0028038E" w:rsidP="0028038E">
    <w:pPr>
      <w:tabs>
        <w:tab w:val="left" w:pos="4860"/>
      </w:tabs>
      <w:ind w:left="-859"/>
      <w:jc w:val="center"/>
      <w:rPr>
        <w:rFonts w:ascii="Garamond" w:eastAsia="Times New Roman" w:hAnsi="Garamond" w:cs="Times New Roman"/>
        <w:b/>
        <w:sz w:val="20"/>
        <w:szCs w:val="20"/>
        <w:lang w:eastAsia="it-IT"/>
      </w:rPr>
    </w:pPr>
  </w:p>
  <w:p w14:paraId="6EC8A3B9" w14:textId="77777777" w:rsidR="0028038E" w:rsidRDefault="002803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75FE"/>
    <w:multiLevelType w:val="hybridMultilevel"/>
    <w:tmpl w:val="184C79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4688"/>
    <w:multiLevelType w:val="hybridMultilevel"/>
    <w:tmpl w:val="152A45C2"/>
    <w:lvl w:ilvl="0" w:tplc="0410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 w15:restartNumberingAfterBreak="0">
    <w:nsid w:val="60B84CAE"/>
    <w:multiLevelType w:val="hybridMultilevel"/>
    <w:tmpl w:val="21E015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9204512">
    <w:abstractNumId w:val="0"/>
  </w:num>
  <w:num w:numId="2" w16cid:durableId="1978489628">
    <w:abstractNumId w:val="1"/>
  </w:num>
  <w:num w:numId="3" w16cid:durableId="45803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61"/>
    <w:rsid w:val="00040B17"/>
    <w:rsid w:val="00041724"/>
    <w:rsid w:val="000644C4"/>
    <w:rsid w:val="00073DE4"/>
    <w:rsid w:val="00091102"/>
    <w:rsid w:val="000F4455"/>
    <w:rsid w:val="001407EE"/>
    <w:rsid w:val="001D54B1"/>
    <w:rsid w:val="001F1281"/>
    <w:rsid w:val="0028038E"/>
    <w:rsid w:val="00291193"/>
    <w:rsid w:val="003C461D"/>
    <w:rsid w:val="004000F1"/>
    <w:rsid w:val="00442135"/>
    <w:rsid w:val="00474EB6"/>
    <w:rsid w:val="004E37DC"/>
    <w:rsid w:val="004F297A"/>
    <w:rsid w:val="005712D0"/>
    <w:rsid w:val="00571B61"/>
    <w:rsid w:val="00585BFF"/>
    <w:rsid w:val="005D66BD"/>
    <w:rsid w:val="00651C65"/>
    <w:rsid w:val="00666AE6"/>
    <w:rsid w:val="0071223C"/>
    <w:rsid w:val="0079735B"/>
    <w:rsid w:val="007A3B61"/>
    <w:rsid w:val="007A6BB3"/>
    <w:rsid w:val="007E0CE3"/>
    <w:rsid w:val="007E11AE"/>
    <w:rsid w:val="00826662"/>
    <w:rsid w:val="00876ABF"/>
    <w:rsid w:val="00884EE5"/>
    <w:rsid w:val="008A1E17"/>
    <w:rsid w:val="008C6FA1"/>
    <w:rsid w:val="00925D8A"/>
    <w:rsid w:val="00925F05"/>
    <w:rsid w:val="00984842"/>
    <w:rsid w:val="009957EC"/>
    <w:rsid w:val="00996C4A"/>
    <w:rsid w:val="00AC53BE"/>
    <w:rsid w:val="00B660D5"/>
    <w:rsid w:val="00BD310C"/>
    <w:rsid w:val="00D35D18"/>
    <w:rsid w:val="00D424B9"/>
    <w:rsid w:val="00D772E5"/>
    <w:rsid w:val="00DD6C8D"/>
    <w:rsid w:val="00E07903"/>
    <w:rsid w:val="00E65D94"/>
    <w:rsid w:val="00E76672"/>
    <w:rsid w:val="00ED09F8"/>
    <w:rsid w:val="00F23E42"/>
    <w:rsid w:val="00F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8BC"/>
  <w15:docId w15:val="{687FCE63-49AC-4363-B7B3-7E6EA058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25F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0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0F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7667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667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28038E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38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E-Garmd">
    <w:name w:val="RE-Garmd"/>
    <w:basedOn w:val="Normale"/>
    <w:rsid w:val="0028038E"/>
    <w:pPr>
      <w:jc w:val="both"/>
    </w:pPr>
    <w:rPr>
      <w:rFonts w:ascii="Garamond" w:eastAsia="Times New Roman" w:hAnsi="Garamond" w:cs="Times New Roman"/>
      <w:szCs w:val="20"/>
      <w:lang w:eastAsia="it-IT"/>
    </w:rPr>
  </w:style>
  <w:style w:type="paragraph" w:customStyle="1" w:styleId="Citt">
    <w:name w:val="Città"/>
    <w:basedOn w:val="Normale"/>
    <w:rsid w:val="0028038E"/>
    <w:pPr>
      <w:jc w:val="both"/>
    </w:pPr>
    <w:rPr>
      <w:rFonts w:ascii="News Gothic MT" w:eastAsia="Times New Roman" w:hAnsi="News Gothic MT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03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prica.s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EB775-D2C7-4230-94D6-319A6EC5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Enea Mattei / Sondrio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</dc:creator>
  <cp:lastModifiedBy>Marco Mazzini</cp:lastModifiedBy>
  <cp:revision>6</cp:revision>
  <cp:lastPrinted>2025-10-10T09:02:00Z</cp:lastPrinted>
  <dcterms:created xsi:type="dcterms:W3CDTF">2025-10-10T09:03:00Z</dcterms:created>
  <dcterms:modified xsi:type="dcterms:W3CDTF">2025-11-13T07:44:00Z</dcterms:modified>
</cp:coreProperties>
</file>